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77" w:rsidRPr="00842720" w:rsidRDefault="00856077" w:rsidP="00856077">
      <w:pPr>
        <w:pStyle w:val="rteleft"/>
        <w:spacing w:before="0" w:beforeAutospacing="0" w:after="0" w:afterAutospacing="0"/>
        <w:jc w:val="center"/>
        <w:rPr>
          <w:rStyle w:val="Strong"/>
        </w:rPr>
      </w:pPr>
      <w:bookmarkStart w:id="0" w:name="_GoBack"/>
      <w:r w:rsidRPr="00842720">
        <w:rPr>
          <w:rStyle w:val="Strong"/>
        </w:rPr>
        <w:t xml:space="preserve">Перечень документов, необходимых для получения приглашения от </w:t>
      </w:r>
    </w:p>
    <w:p w:rsidR="00856077" w:rsidRPr="00FE5DB9" w:rsidRDefault="00856077" w:rsidP="00856077">
      <w:pPr>
        <w:pStyle w:val="rteleft"/>
        <w:spacing w:before="0" w:beforeAutospacing="0" w:after="0" w:afterAutospacing="0"/>
        <w:jc w:val="center"/>
        <w:rPr>
          <w:rStyle w:val="Strong"/>
          <w:iCs/>
        </w:rPr>
      </w:pPr>
      <w:r w:rsidRPr="00FE5DB9">
        <w:rPr>
          <w:rStyle w:val="Strong"/>
          <w:iCs/>
        </w:rPr>
        <w:t>юридического лица:</w:t>
      </w:r>
    </w:p>
    <w:p w:rsidR="00856077" w:rsidRPr="00842720" w:rsidRDefault="00856077" w:rsidP="00856077">
      <w:pPr>
        <w:pStyle w:val="rteleft"/>
        <w:spacing w:before="0" w:beforeAutospacing="0" w:after="0" w:afterAutospacing="0"/>
        <w:jc w:val="center"/>
      </w:pPr>
    </w:p>
    <w:bookmarkEnd w:id="0"/>
    <w:p w:rsidR="00856077" w:rsidRPr="00842720" w:rsidRDefault="00856077" w:rsidP="00856077">
      <w:pPr>
        <w:numPr>
          <w:ilvl w:val="0"/>
          <w:numId w:val="1"/>
        </w:numPr>
        <w:tabs>
          <w:tab w:val="clear" w:pos="720"/>
          <w:tab w:val="left" w:pos="-360"/>
        </w:tabs>
        <w:ind w:left="-360" w:firstLine="540"/>
        <w:jc w:val="both"/>
      </w:pPr>
      <w:r w:rsidRPr="00842720">
        <w:t>Заявление – формуляр для выдачи приглашения, заполняется на компьютере, подписанное администратором, с нанесением мокрой печати (формуляр может быть найден на сайте bma.gov.md).</w:t>
      </w:r>
    </w:p>
    <w:p w:rsidR="00856077" w:rsidRPr="00842720" w:rsidRDefault="00856077" w:rsidP="00856077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ind w:left="-360" w:firstLine="540"/>
        <w:jc w:val="both"/>
      </w:pPr>
      <w:r w:rsidRPr="00842720">
        <w:t xml:space="preserve">Ходатайство о предоставлении/мотивации, написанное в </w:t>
      </w:r>
      <w:proofErr w:type="gramStart"/>
      <w:r w:rsidRPr="00842720">
        <w:t>свободной  форм</w:t>
      </w:r>
      <w:r>
        <w:t>е</w:t>
      </w:r>
      <w:proofErr w:type="gramEnd"/>
      <w:r w:rsidRPr="00842720">
        <w:t xml:space="preserve"> – </w:t>
      </w:r>
      <w:r>
        <w:t>о выдаче приглашения с</w:t>
      </w:r>
      <w:r w:rsidRPr="00842720">
        <w:t xml:space="preserve"> указ</w:t>
      </w:r>
      <w:r>
        <w:t>анием</w:t>
      </w:r>
      <w:r w:rsidRPr="00842720">
        <w:t xml:space="preserve"> цел</w:t>
      </w:r>
      <w:r>
        <w:t>и</w:t>
      </w:r>
      <w:r w:rsidRPr="00842720">
        <w:t xml:space="preserve"> въезда на территорию Республики Молдова приглашенного лица, с регистрационным номером, датированное и подписанное администратором, с </w:t>
      </w:r>
      <w:r>
        <w:t>нанесением</w:t>
      </w:r>
      <w:r w:rsidRPr="00842720">
        <w:t xml:space="preserve"> мокрой печати.</w:t>
      </w:r>
    </w:p>
    <w:p w:rsidR="00856077" w:rsidRPr="00842720" w:rsidRDefault="00856077" w:rsidP="00856077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ind w:left="-360" w:firstLine="540"/>
        <w:jc w:val="both"/>
      </w:pPr>
      <w:r w:rsidRPr="00842720">
        <w:t>Копия документа о пересечении государственной границы иностранцем, срок действия которого составляет не менее шести месяцев. Копия предыдущих виз, полученных для Республики Молдова и/или других государств.</w:t>
      </w:r>
    </w:p>
    <w:p w:rsidR="00856077" w:rsidRPr="00842720" w:rsidRDefault="00856077" w:rsidP="00856077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ind w:left="-360" w:firstLine="540"/>
        <w:jc w:val="both"/>
      </w:pPr>
      <w:r w:rsidRPr="00842720">
        <w:t>Свидетельство о наличии средств к существованию составляет 30 евро/день для всего запрашиваемого периода, в соответствии с положениями ПП 332/2011.</w:t>
      </w:r>
    </w:p>
    <w:p w:rsidR="00856077" w:rsidRPr="00842720" w:rsidRDefault="00856077" w:rsidP="00856077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ind w:left="-360" w:firstLine="540"/>
      </w:pPr>
      <w:r w:rsidRPr="00842720">
        <w:t>Свидетельство об обеспечении условий проживания/обязательство взять на содержание (по обстоятельствам).</w:t>
      </w:r>
    </w:p>
    <w:p w:rsidR="00856077" w:rsidRPr="00842720" w:rsidRDefault="00856077" w:rsidP="00856077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ind w:left="-360" w:firstLine="540"/>
        <w:jc w:val="both"/>
      </w:pPr>
      <w:r w:rsidRPr="00842720">
        <w:t>Доверенность - в случае подачи заявления сотрудником, уполномоченным администратором, к которому прилагается его удостоверение личности / действительный вид на жительство, оригинал и копия.</w:t>
      </w:r>
    </w:p>
    <w:p w:rsidR="00856077" w:rsidRPr="00842720" w:rsidRDefault="00856077" w:rsidP="00856077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ind w:left="-360" w:firstLine="540"/>
        <w:jc w:val="both"/>
      </w:pPr>
      <w:r w:rsidRPr="00842720">
        <w:t>В дополнение к документам, содержащимся в общих требованиях, заявитель должен представить подтверждающие документы, в зависимости от цели поездки:</w:t>
      </w:r>
    </w:p>
    <w:p w:rsidR="00856077" w:rsidRDefault="00856077" w:rsidP="00856077">
      <w:pPr>
        <w:numPr>
          <w:ilvl w:val="0"/>
          <w:numId w:val="2"/>
        </w:numPr>
        <w:jc w:val="both"/>
      </w:pPr>
      <w:r w:rsidRPr="00842720">
        <w:t>Подтверждение</w:t>
      </w:r>
      <w:r w:rsidRPr="00FE5DB9">
        <w:t xml:space="preserve"> </w:t>
      </w:r>
      <w:r>
        <w:t>к допуску к учебе выданное Министерство Образовании, или допуск учебного заведения.</w:t>
      </w:r>
    </w:p>
    <w:p w:rsidR="00856077" w:rsidRPr="00842720" w:rsidRDefault="00856077" w:rsidP="00856077">
      <w:pPr>
        <w:numPr>
          <w:ilvl w:val="0"/>
          <w:numId w:val="2"/>
        </w:numPr>
        <w:jc w:val="both"/>
      </w:pPr>
      <w:r w:rsidRPr="00842720">
        <w:t>Подтверждение должности приглашенного лица.</w:t>
      </w:r>
    </w:p>
    <w:p w:rsidR="00856077" w:rsidRPr="00842720" w:rsidRDefault="00856077" w:rsidP="00856077">
      <w:pPr>
        <w:numPr>
          <w:ilvl w:val="0"/>
          <w:numId w:val="2"/>
        </w:numPr>
        <w:jc w:val="both"/>
      </w:pPr>
      <w:r w:rsidRPr="00842720">
        <w:t>Подтверждение наличия деловых отношений (договоры, заказы), оригинал и копии.</w:t>
      </w:r>
    </w:p>
    <w:p w:rsidR="00856077" w:rsidRPr="00842720" w:rsidRDefault="00856077" w:rsidP="00856077">
      <w:pPr>
        <w:numPr>
          <w:ilvl w:val="0"/>
          <w:numId w:val="2"/>
        </w:numPr>
        <w:jc w:val="both"/>
      </w:pPr>
      <w:r w:rsidRPr="00842720">
        <w:t>Подтверждение гостиницы о полной оплате, это подтверждение должно быть выдано гостиницей, с указанием контактных данных. Если лицо, обратилось в туристическое агентство, также представляется ваучер в оригинале и копия договора с</w:t>
      </w:r>
      <w:r>
        <w:t xml:space="preserve"> </w:t>
      </w:r>
      <w:r w:rsidRPr="00842720">
        <w:t>туристическим агентством. Описание, на отдельном листе, туристической программы: маршрут, цель, даты и местоположение.</w:t>
      </w:r>
    </w:p>
    <w:p w:rsidR="00856077" w:rsidRPr="00842720" w:rsidRDefault="00856077" w:rsidP="00856077">
      <w:pPr>
        <w:numPr>
          <w:ilvl w:val="0"/>
          <w:numId w:val="2"/>
        </w:numPr>
        <w:jc w:val="both"/>
      </w:pPr>
      <w:r w:rsidRPr="00842720">
        <w:t>Документ, подтверждающий деятельность в качестве спортсмена.</w:t>
      </w:r>
    </w:p>
    <w:p w:rsidR="00856077" w:rsidRPr="00842720" w:rsidRDefault="00856077" w:rsidP="00856077">
      <w:pPr>
        <w:numPr>
          <w:ilvl w:val="0"/>
          <w:numId w:val="2"/>
        </w:numPr>
        <w:jc w:val="both"/>
      </w:pPr>
      <w:r w:rsidRPr="00842720">
        <w:t xml:space="preserve">Приглашение с целью участия на конференции, семинаре, курсах, спортивных соревнованиях, культурных мероприятиях, с указанием наименования, места, периода проведения мероприятия, оригинал и копия.  </w:t>
      </w:r>
    </w:p>
    <w:p w:rsidR="00856077" w:rsidRPr="00842720" w:rsidRDefault="00856077" w:rsidP="00856077">
      <w:pPr>
        <w:numPr>
          <w:ilvl w:val="0"/>
          <w:numId w:val="2"/>
        </w:numPr>
        <w:jc w:val="both"/>
      </w:pPr>
      <w:r w:rsidRPr="00842720">
        <w:t>Справка об отсутствии судимости (по необходимости).</w:t>
      </w:r>
    </w:p>
    <w:p w:rsidR="00856077" w:rsidRPr="00842720" w:rsidRDefault="00856077" w:rsidP="00856077">
      <w:pPr>
        <w:numPr>
          <w:ilvl w:val="0"/>
          <w:numId w:val="2"/>
        </w:numPr>
      </w:pPr>
      <w:r w:rsidRPr="00842720">
        <w:t>Копия визы или разрешения на пребывание иностранного гражданина из страны проживания, в случае если он если место жительства находится в другой стране, нежели страна, гражданином которой является.</w:t>
      </w:r>
    </w:p>
    <w:p w:rsidR="00856077" w:rsidRPr="00842720" w:rsidRDefault="00856077" w:rsidP="00856077">
      <w:pPr>
        <w:ind w:left="720"/>
        <w:jc w:val="both"/>
      </w:pPr>
    </w:p>
    <w:p w:rsidR="00856077" w:rsidRPr="00842720" w:rsidRDefault="00856077" w:rsidP="00856077">
      <w:pPr>
        <w:pStyle w:val="NormalWeb"/>
      </w:pPr>
      <w:r w:rsidRPr="00842720">
        <w:rPr>
          <w:rStyle w:val="Emphasis"/>
          <w:b/>
          <w:u w:val="single"/>
        </w:rPr>
        <w:t>ПРИМЕЧАНИЕ:</w:t>
      </w:r>
      <w:r w:rsidRPr="00842720">
        <w:rPr>
          <w:b/>
          <w:u w:val="single"/>
        </w:rPr>
        <w:br/>
      </w:r>
      <w:r w:rsidRPr="00842720">
        <w:t xml:space="preserve">        </w:t>
      </w:r>
      <w:r w:rsidRPr="00842720">
        <w:rPr>
          <w:color w:val="000000"/>
        </w:rPr>
        <w:t xml:space="preserve">Правом приглашать </w:t>
      </w:r>
      <w:proofErr w:type="gramStart"/>
      <w:r w:rsidRPr="00842720">
        <w:rPr>
          <w:color w:val="000000"/>
        </w:rPr>
        <w:t>иностранцев,  обладают</w:t>
      </w:r>
      <w:proofErr w:type="gramEnd"/>
      <w:r w:rsidRPr="00842720">
        <w:rPr>
          <w:color w:val="000000"/>
        </w:rPr>
        <w:t xml:space="preserve"> юридические лица, зарегистрированные в Республике Молдова, в порядке установленном законом и физические лица, с постоянным или временным местом жительства в Республике Молдова, достигнувшие 18-летнего возраста, за исключением иностранцев прибывших на учебу или лечение.</w:t>
      </w:r>
    </w:p>
    <w:p w:rsidR="00856077" w:rsidRPr="00842720" w:rsidRDefault="00856077" w:rsidP="00856077">
      <w:pPr>
        <w:pStyle w:val="NormalWeb"/>
        <w:ind w:firstLine="708"/>
        <w:jc w:val="both"/>
        <w:rPr>
          <w:b/>
          <w:i/>
          <w:u w:val="single"/>
        </w:rPr>
      </w:pPr>
      <w:r w:rsidRPr="00842720">
        <w:rPr>
          <w:b/>
          <w:i/>
          <w:u w:val="single"/>
        </w:rPr>
        <w:t>Внимание!!!!</w:t>
      </w:r>
    </w:p>
    <w:p w:rsidR="00856077" w:rsidRPr="00842720" w:rsidRDefault="00856077" w:rsidP="00856077">
      <w:pPr>
        <w:pStyle w:val="NormalWeb"/>
        <w:ind w:firstLine="708"/>
        <w:jc w:val="both"/>
      </w:pPr>
      <w:r w:rsidRPr="00842720">
        <w:t>Приглашение, выданное компетентным органом для иностранцев, является одним из условий получения въездной визы на территории Республики Молдова определенными категориями иностранцев.</w:t>
      </w:r>
    </w:p>
    <w:p w:rsidR="00280A1D" w:rsidRDefault="00280A1D"/>
    <w:sectPr w:rsidR="00280A1D" w:rsidSect="00450B2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809A9"/>
    <w:multiLevelType w:val="hybridMultilevel"/>
    <w:tmpl w:val="B4384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C61"/>
    <w:multiLevelType w:val="hybridMultilevel"/>
    <w:tmpl w:val="A71A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12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A4F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77"/>
    <w:rsid w:val="00280A1D"/>
    <w:rsid w:val="005D6041"/>
    <w:rsid w:val="008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FC9E-0219-49CD-A092-322292E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left">
    <w:name w:val="rteleft"/>
    <w:basedOn w:val="Normal"/>
    <w:rsid w:val="00856077"/>
    <w:pPr>
      <w:spacing w:before="100" w:beforeAutospacing="1" w:after="100" w:afterAutospacing="1"/>
    </w:pPr>
  </w:style>
  <w:style w:type="character" w:styleId="Strong">
    <w:name w:val="Strong"/>
    <w:qFormat/>
    <w:rsid w:val="00856077"/>
    <w:rPr>
      <w:b/>
      <w:bCs/>
    </w:rPr>
  </w:style>
  <w:style w:type="paragraph" w:styleId="NormalWeb">
    <w:name w:val="Normal (Web)"/>
    <w:basedOn w:val="Normal"/>
    <w:rsid w:val="00856077"/>
    <w:pPr>
      <w:spacing w:before="100" w:beforeAutospacing="1" w:after="100" w:afterAutospacing="1"/>
    </w:pPr>
  </w:style>
  <w:style w:type="character" w:styleId="Emphasis">
    <w:name w:val="Emphasis"/>
    <w:qFormat/>
    <w:rsid w:val="0085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2019-09-11T06:36:00Z</dcterms:created>
  <dcterms:modified xsi:type="dcterms:W3CDTF">2019-09-11T06:36:00Z</dcterms:modified>
</cp:coreProperties>
</file>