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41E" w14:textId="77777777"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proofErr w:type="spellStart"/>
      <w:r>
        <w:rPr>
          <w:u w:val="none"/>
          <w:shd w:val="clear" w:color="auto" w:fill="FFCC99"/>
        </w:rPr>
        <w:t>Informaţia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proofErr w:type="spellStart"/>
      <w:r>
        <w:rPr>
          <w:u w:val="none"/>
          <w:shd w:val="clear" w:color="auto" w:fill="FFCC99"/>
        </w:rPr>
        <w:t>condiţiile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14:paraId="216CF5B4" w14:textId="77777777"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 w14:paraId="7CE78567" w14:textId="7777777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14:paraId="6C1AB3B5" w14:textId="77777777"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14:paraId="576D253B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14:paraId="113A39A7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14:paraId="01C280C2" w14:textId="667F3F51"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Sf</w:t>
            </w:r>
            <w:r w:rsidR="00E4114B">
              <w:rPr>
                <w:b/>
                <w:sz w:val="24"/>
              </w:rPr>
              <w:t>â</w:t>
            </w:r>
            <w:r>
              <w:rPr>
                <w:b/>
                <w:sz w:val="24"/>
              </w:rPr>
              <w:t>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14:paraId="1DD231B9" w14:textId="77777777"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3CA563C" w14:textId="77777777"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Anunţ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funcţiei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45B05FA" w14:textId="329FCD50"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 w:rsidR="00A11D72">
              <w:rPr>
                <w:b/>
                <w:color w:val="002060"/>
                <w:sz w:val="24"/>
              </w:rPr>
              <w:t xml:space="preserve">Serviciului de informare </w:t>
            </w:r>
            <w:proofErr w:type="spellStart"/>
            <w:r w:rsidR="00A11D72">
              <w:rPr>
                <w:b/>
                <w:color w:val="002060"/>
                <w:sz w:val="24"/>
              </w:rPr>
              <w:t>şi</w:t>
            </w:r>
            <w:proofErr w:type="spellEnd"/>
            <w:r w:rsidR="00A11D72">
              <w:rPr>
                <w:b/>
                <w:color w:val="002060"/>
                <w:sz w:val="24"/>
              </w:rPr>
              <w:t xml:space="preserve"> comunicare cu mass-media</w:t>
            </w:r>
          </w:p>
          <w:p w14:paraId="53011AEA" w14:textId="5228C1AA"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>(</w:t>
            </w:r>
            <w:r w:rsidR="008D6607">
              <w:rPr>
                <w:b/>
                <w:color w:val="002060"/>
                <w:sz w:val="24"/>
              </w:rPr>
              <w:t xml:space="preserve">perioadă determinată, </w:t>
            </w:r>
            <w:r w:rsidR="00D427CE">
              <w:rPr>
                <w:b/>
                <w:color w:val="002060"/>
                <w:sz w:val="24"/>
              </w:rPr>
              <w:t xml:space="preserve">sursa </w:t>
            </w:r>
            <w:r w:rsidR="00393E41">
              <w:rPr>
                <w:b/>
                <w:color w:val="002060"/>
                <w:sz w:val="24"/>
              </w:rPr>
              <w:t>ex</w:t>
            </w:r>
            <w:r w:rsidR="00E4114B">
              <w:rPr>
                <w:b/>
                <w:color w:val="002060"/>
                <w:sz w:val="24"/>
              </w:rPr>
              <w:t>tern</w:t>
            </w:r>
            <w:r w:rsidR="006C2A5A">
              <w:rPr>
                <w:b/>
                <w:color w:val="002060"/>
                <w:sz w:val="24"/>
              </w:rPr>
              <w:t>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14:paraId="6C726DB4" w14:textId="77777777"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 w14:paraId="075CCDF2" w14:textId="7777777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14:paraId="58F5B9BA" w14:textId="77777777"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14:paraId="65E2F168" w14:textId="77777777"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 w:rsidRPr="00D427CE">
              <w:rPr>
                <w:b/>
                <w:sz w:val="24"/>
                <w:u w:val="thick"/>
              </w:rPr>
              <w:t>funcţiei</w:t>
            </w:r>
            <w:proofErr w:type="spellEnd"/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14:paraId="4E53FEA5" w14:textId="77777777"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 w14:paraId="08E1347A" w14:textId="7777777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3C4" w14:textId="77777777" w:rsidR="000970AE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4"/>
                <w:szCs w:val="24"/>
              </w:rPr>
            </w:pPr>
          </w:p>
          <w:p w14:paraId="5BE03C78" w14:textId="7E30F41C" w:rsidR="00D427CE" w:rsidRDefault="00F9741B" w:rsidP="00F9741B">
            <w:pPr>
              <w:pStyle w:val="TableParagraph"/>
              <w:spacing w:before="8" w:line="276" w:lineRule="auto"/>
              <w:ind w:left="149" w:right="151" w:firstLine="291"/>
              <w:jc w:val="both"/>
              <w:rPr>
                <w:sz w:val="24"/>
                <w:szCs w:val="24"/>
              </w:rPr>
            </w:pPr>
            <w:r w:rsidRPr="00F9741B">
              <w:rPr>
                <w:noProof/>
                <w:sz w:val="24"/>
                <w:szCs w:val="24"/>
              </w:rPr>
              <w:t>Organizarea activității de transparenţă decizională, informarea publică cu activitățile și realizările IGM. Asigurarea relaţiilor cu mijloacele de informare în masă, organizarea acţiunilor de sondare a opiniei publice pentru cunoaşterea percepţiei populaţiei şi a societăţii civile despre activitatea IGM şi a angajaților acestuia</w:t>
            </w:r>
            <w:r w:rsidRPr="00F9741B">
              <w:rPr>
                <w:sz w:val="24"/>
                <w:szCs w:val="24"/>
              </w:rPr>
              <w:t>.</w:t>
            </w:r>
          </w:p>
          <w:p w14:paraId="3711C537" w14:textId="77777777" w:rsidR="00F9741B" w:rsidRDefault="00F9741B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47CA6D4" w14:textId="77777777"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14:paraId="7D18E7AE" w14:textId="77777777" w:rsidR="00260087" w:rsidRDefault="0026008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F7D0827" w14:textId="0213E21E"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37" w:lineRule="auto"/>
              <w:ind w:left="291" w:right="97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574" w:rsidRPr="007F7574">
              <w:rPr>
                <w:sz w:val="24"/>
              </w:rPr>
              <w:t>Asigurarea implementării unui sistem integru de comunicare internă și externă, referitor la activitatea competență a IGM</w:t>
            </w:r>
            <w:r>
              <w:rPr>
                <w:sz w:val="24"/>
              </w:rPr>
              <w:t>;</w:t>
            </w:r>
          </w:p>
          <w:p w14:paraId="3AAEA971" w14:textId="3D50A64B"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574" w:rsidRPr="007F7574">
              <w:rPr>
                <w:sz w:val="24"/>
              </w:rPr>
              <w:t>Elaborarea și redactarea materialelor de presă avize și comunicate</w:t>
            </w:r>
            <w:r>
              <w:rPr>
                <w:sz w:val="24"/>
              </w:rPr>
              <w:t>;</w:t>
            </w:r>
          </w:p>
          <w:p w14:paraId="59A735C2" w14:textId="3CD65791" w:rsidR="000970AE" w:rsidRPr="007F7574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4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F7574" w:rsidRPr="007F7574">
              <w:rPr>
                <w:sz w:val="24"/>
              </w:rPr>
              <w:t>Organizarea și documentarea conferințelor întâlnirilor, ședințelor de lucru, instruirilor cu participarea angajaților IGM</w:t>
            </w:r>
            <w:r w:rsidR="007F7574">
              <w:rPr>
                <w:sz w:val="24"/>
              </w:rPr>
              <w:t>;</w:t>
            </w:r>
          </w:p>
          <w:p w14:paraId="05EA22DB" w14:textId="72DE9178" w:rsidR="007F7574" w:rsidRPr="007F7574" w:rsidRDefault="007F7574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4" w:hanging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7F7574">
              <w:rPr>
                <w:bCs/>
                <w:sz w:val="24"/>
              </w:rPr>
              <w:t>Gestionarea compartimentului știri ale paginii oficiale web si a conturilor în cadrul rețelelor de socializare</w:t>
            </w:r>
            <w:r>
              <w:rPr>
                <w:bCs/>
                <w:sz w:val="24"/>
              </w:rPr>
              <w:t>.</w:t>
            </w:r>
          </w:p>
          <w:p w14:paraId="7EC627EB" w14:textId="77777777" w:rsidR="00905989" w:rsidRPr="00905989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24"/>
              </w:rPr>
            </w:pPr>
          </w:p>
          <w:p w14:paraId="12F6576A" w14:textId="77777777"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proofErr w:type="spellEnd"/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14:paraId="0F84267F" w14:textId="77777777" w:rsidR="00260087" w:rsidRDefault="00260087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BC59753" w14:textId="77777777"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thick"/>
              </w:rPr>
              <w:t>Condiţii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14:paraId="464B260A" w14:textId="77777777" w:rsidR="00260087" w:rsidRPr="00905989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4BFF3422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deţinerea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cetăţeniei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14:paraId="187FE8C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exerciţiu</w:t>
            </w:r>
            <w:proofErr w:type="spellEnd"/>
            <w:r>
              <w:rPr>
                <w:sz w:val="24"/>
              </w:rPr>
              <w:t>;</w:t>
            </w:r>
          </w:p>
          <w:p w14:paraId="7E11C76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14:paraId="0B1B7B3C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este apt/ă, din punct de vedere al stării </w:t>
            </w:r>
            <w:proofErr w:type="spellStart"/>
            <w:r>
              <w:rPr>
                <w:sz w:val="24"/>
              </w:rPr>
              <w:t>sănătăţii</w:t>
            </w:r>
            <w:proofErr w:type="spellEnd"/>
            <w:r>
              <w:rPr>
                <w:sz w:val="24"/>
              </w:rPr>
              <w:t xml:space="preserve">, pentru exercitarea </w:t>
            </w:r>
            <w:proofErr w:type="spellStart"/>
            <w:r>
              <w:rPr>
                <w:sz w:val="24"/>
              </w:rPr>
              <w:t>funcţiei</w:t>
            </w:r>
            <w:proofErr w:type="spellEnd"/>
            <w:r>
              <w:rPr>
                <w:sz w:val="24"/>
              </w:rPr>
              <w:t xml:space="preserve">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certificatului medical eliberat de </w:t>
            </w:r>
            <w:proofErr w:type="spellStart"/>
            <w:r>
              <w:rPr>
                <w:sz w:val="24"/>
              </w:rPr>
              <w:t>instituţia</w:t>
            </w:r>
            <w:proofErr w:type="spellEnd"/>
            <w:r>
              <w:rPr>
                <w:sz w:val="24"/>
              </w:rPr>
              <w:t xml:space="preserve"> medicală abilitată, dacă pentru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z w:val="24"/>
              </w:rPr>
              <w:t xml:space="preserve">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cerinţe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14:paraId="385364EB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7253671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în ultimii 5 ani, nu a fost destituit/ă dintr-o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z w:val="24"/>
              </w:rPr>
              <w:t xml:space="preserve"> publică, conform art. 64 alin.(1) lit. a)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Legii nr.158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14:paraId="04A6770F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infracţiuni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intenţie</w:t>
            </w:r>
            <w:proofErr w:type="spellEnd"/>
            <w:r>
              <w:rPr>
                <w:sz w:val="24"/>
              </w:rPr>
              <w:t>;</w:t>
            </w:r>
          </w:p>
          <w:p w14:paraId="0132399E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ocupa </w:t>
            </w:r>
            <w:proofErr w:type="spellStart"/>
            <w:r>
              <w:rPr>
                <w:sz w:val="24"/>
              </w:rPr>
              <w:t>funcţii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14:paraId="7ED91A9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cunoaşterea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14:paraId="69DE1BE6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14:paraId="42A6F1B4" w14:textId="77777777"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14:paraId="199367E0" w14:textId="77777777"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AF2535E" wp14:editId="2D751963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14:paraId="4704BBEA" w14:textId="77777777" w:rsidR="00260087" w:rsidRDefault="0027383C">
      <w:pPr>
        <w:spacing w:before="90"/>
        <w:ind w:left="230"/>
        <w:rPr>
          <w:b/>
          <w:sz w:val="24"/>
        </w:rPr>
      </w:pPr>
      <w:proofErr w:type="spellStart"/>
      <w:r>
        <w:rPr>
          <w:b/>
          <w:sz w:val="24"/>
        </w:rPr>
        <w:t>Cerinţe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14:paraId="1BA9DB0C" w14:textId="77777777" w:rsidR="00260087" w:rsidRDefault="00260087">
      <w:pPr>
        <w:pStyle w:val="a3"/>
        <w:ind w:left="0" w:firstLine="0"/>
        <w:rPr>
          <w:b/>
        </w:rPr>
      </w:pPr>
    </w:p>
    <w:p w14:paraId="5E45296F" w14:textId="77777777"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14:paraId="1E536B81" w14:textId="00AF6336" w:rsidR="00260087" w:rsidRDefault="0027383C">
      <w:pPr>
        <w:pStyle w:val="a4"/>
        <w:numPr>
          <w:ilvl w:val="0"/>
          <w:numId w:val="3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superioare,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licenţă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echivalente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 xml:space="preserve">în domeniul științe ele educației, științe sociale și comportamentale, </w:t>
      </w:r>
      <w:r w:rsidR="00A9028D" w:rsidRPr="00A9028D">
        <w:rPr>
          <w:sz w:val="24"/>
        </w:rPr>
        <w:t>jurnalism și informare, științe administrative,</w:t>
      </w:r>
      <w:r w:rsidR="00A9028D">
        <w:rPr>
          <w:sz w:val="24"/>
        </w:rPr>
        <w:t xml:space="preserve"> </w:t>
      </w:r>
      <w:r w:rsidR="00A9028D" w:rsidRPr="00A9028D">
        <w:rPr>
          <w:sz w:val="24"/>
        </w:rPr>
        <w:t>drept</w:t>
      </w:r>
      <w:r>
        <w:rPr>
          <w:sz w:val="24"/>
        </w:rPr>
        <w:t>;</w:t>
      </w:r>
    </w:p>
    <w:p w14:paraId="01500816" w14:textId="77777777" w:rsidR="00260087" w:rsidRDefault="00260087">
      <w:pPr>
        <w:pStyle w:val="a3"/>
        <w:spacing w:before="5"/>
        <w:ind w:left="0" w:firstLine="0"/>
      </w:pPr>
    </w:p>
    <w:p w14:paraId="7652EDC2" w14:textId="77777777" w:rsidR="00260087" w:rsidRDefault="0027383C">
      <w:pPr>
        <w:pStyle w:val="1"/>
        <w:spacing w:line="274" w:lineRule="exact"/>
        <w:ind w:left="710"/>
        <w:rPr>
          <w:u w:val="none"/>
        </w:rPr>
      </w:pPr>
      <w:proofErr w:type="spellStart"/>
      <w:r>
        <w:rPr>
          <w:u w:val="none"/>
        </w:rPr>
        <w:t>Cunoştinţe</w:t>
      </w:r>
      <w:proofErr w:type="spellEnd"/>
      <w:r>
        <w:rPr>
          <w:u w:val="none"/>
        </w:rPr>
        <w:t>:</w:t>
      </w:r>
    </w:p>
    <w:p w14:paraId="66782D67" w14:textId="77777777"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14:paraId="2B72AC73" w14:textId="77777777"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14:paraId="694E7E0F" w14:textId="77777777"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14:paraId="0346EDD4" w14:textId="77777777" w:rsidR="00260087" w:rsidRDefault="00260087">
      <w:pPr>
        <w:pStyle w:val="a3"/>
        <w:ind w:left="0" w:firstLine="0"/>
      </w:pPr>
    </w:p>
    <w:p w14:paraId="531E9277" w14:textId="77777777" w:rsidR="00260087" w:rsidRDefault="0027383C" w:rsidP="00CA0ACD">
      <w:pPr>
        <w:pStyle w:val="a3"/>
        <w:ind w:left="426" w:right="231" w:firstLine="523"/>
        <w:jc w:val="both"/>
      </w:pPr>
      <w:proofErr w:type="spellStart"/>
      <w:r>
        <w:rPr>
          <w:b/>
        </w:rPr>
        <w:t>Abilităţi</w:t>
      </w:r>
      <w:proofErr w:type="spellEnd"/>
      <w:r>
        <w:rPr>
          <w:b/>
        </w:rPr>
        <w:t xml:space="preserve">: </w:t>
      </w:r>
      <w:proofErr w:type="spellStart"/>
      <w:r>
        <w:t>abilităţi</w:t>
      </w:r>
      <w:proofErr w:type="spellEnd"/>
      <w:r>
        <w:t xml:space="preserve"> de analiză, de sinteză </w:t>
      </w:r>
      <w:proofErr w:type="spellStart"/>
      <w:r>
        <w:t>şi</w:t>
      </w:r>
      <w:proofErr w:type="spellEnd"/>
      <w:r>
        <w:t xml:space="preserve">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proofErr w:type="spellStart"/>
      <w:r>
        <w:t>capacităţi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proofErr w:type="spellStart"/>
      <w:r>
        <w:t>soluţionare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14:paraId="56E5BEC4" w14:textId="77777777"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 xml:space="preserve">responsabilitate, disciplină, spirit de </w:t>
      </w:r>
      <w:proofErr w:type="spellStart"/>
      <w:r>
        <w:t>iniţiativă</w:t>
      </w:r>
      <w:proofErr w:type="spellEnd"/>
      <w:r>
        <w:t xml:space="preserve">, creativitate, </w:t>
      </w:r>
      <w:proofErr w:type="spellStart"/>
      <w:r>
        <w:t>tendinţă</w:t>
      </w:r>
      <w:proofErr w:type="spellEnd"/>
      <w:r>
        <w:rPr>
          <w:spacing w:val="1"/>
        </w:rPr>
        <w:t xml:space="preserve"> </w:t>
      </w:r>
      <w:r>
        <w:t xml:space="preserve">spre dezvoltare profesională continuă, </w:t>
      </w:r>
      <w:proofErr w:type="spellStart"/>
      <w:r>
        <w:t>rezistenţă</w:t>
      </w:r>
      <w:proofErr w:type="spellEnd"/>
      <w:r>
        <w:t xml:space="preserve"> la efort </w:t>
      </w:r>
      <w:proofErr w:type="spellStart"/>
      <w:r>
        <w:t>şi</w:t>
      </w:r>
      <w:proofErr w:type="spellEnd"/>
      <w:r>
        <w:t xml:space="preserve"> stres, respect </w:t>
      </w:r>
      <w:proofErr w:type="spellStart"/>
      <w:r>
        <w:t>faţă</w:t>
      </w:r>
      <w:proofErr w:type="spellEnd"/>
      <w:r>
        <w:t xml:space="preserve"> de oameni, punctualitate,</w:t>
      </w:r>
      <w:r>
        <w:rPr>
          <w:spacing w:val="1"/>
        </w:rPr>
        <w:t xml:space="preserve"> </w:t>
      </w:r>
      <w:proofErr w:type="spellStart"/>
      <w:r>
        <w:t>diplomaţie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flexibilitate, obiectivitate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exigenţă</w:t>
      </w:r>
      <w:proofErr w:type="spellEnd"/>
      <w:r>
        <w:t>.</w:t>
      </w:r>
    </w:p>
    <w:p w14:paraId="46D44663" w14:textId="77777777" w:rsidR="00260087" w:rsidRDefault="00260087">
      <w:pPr>
        <w:pStyle w:val="a3"/>
        <w:spacing w:before="9"/>
        <w:ind w:left="0" w:firstLine="0"/>
        <w:rPr>
          <w:sz w:val="23"/>
        </w:rPr>
      </w:pPr>
    </w:p>
    <w:p w14:paraId="589D0DFE" w14:textId="77777777" w:rsidR="00260087" w:rsidRDefault="0027383C">
      <w:pPr>
        <w:pStyle w:val="1"/>
        <w:spacing w:line="275" w:lineRule="exact"/>
        <w:ind w:left="765"/>
        <w:rPr>
          <w:u w:val="none"/>
        </w:rPr>
      </w:pPr>
      <w:proofErr w:type="spellStart"/>
      <w:r>
        <w:rPr>
          <w:u w:val="none"/>
        </w:rPr>
        <w:t>Condiţiile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14:paraId="1C2EB4CC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 xml:space="preserve">Regim de muncă: 40 ore pe săptămână, 8 ore pe zi, disponibilitatea lucrului peste program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14:paraId="46DAC2B0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14:paraId="516BA5D7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14:paraId="29C60305" w14:textId="77777777"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14:paraId="2C6EAF75" w14:textId="77777777"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 xml:space="preserve">în conformitate cu Regulamentul „Cu privire la ocuparea </w:t>
      </w:r>
      <w:proofErr w:type="spellStart"/>
      <w:r>
        <w:rPr>
          <w:sz w:val="24"/>
        </w:rPr>
        <w:t>funcţiei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publice vacante prin concurs”, aprobat prin Hotărârea Guvernului nr.201 din 11 martie 2009</w:t>
      </w:r>
      <w:r w:rsidR="00CA0ACD">
        <w:rPr>
          <w:sz w:val="24"/>
        </w:rPr>
        <w:t>.</w:t>
      </w:r>
    </w:p>
    <w:p w14:paraId="2D4DF0C6" w14:textId="77777777"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proofErr w:type="spellStart"/>
      <w:r w:rsidRPr="00CA0ACD">
        <w:rPr>
          <w:i w:val="0"/>
          <w:iCs w:val="0"/>
          <w:u w:val="thick"/>
        </w:rPr>
        <w:t>Informaţia</w:t>
      </w:r>
      <w:proofErr w:type="spellEnd"/>
      <w:r w:rsidRPr="00CA0ACD">
        <w:rPr>
          <w:i w:val="0"/>
          <w:iCs w:val="0"/>
          <w:u w:val="thick"/>
        </w:rPr>
        <w:t xml:space="preserve"> despre data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ora probei scrise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r w:rsidR="00270AE9" w:rsidRPr="00E677B3">
          <w:rPr>
            <w:rStyle w:val="a5"/>
            <w:i w:val="0"/>
            <w:iCs w:val="0"/>
          </w:rPr>
          <w:t>www.igm.gov.md</w:t>
        </w:r>
      </w:hyperlink>
      <w:r w:rsidRPr="00CA0ACD">
        <w:rPr>
          <w:i w:val="0"/>
          <w:iCs w:val="0"/>
          <w:u w:val="thick" w:color="0000FF"/>
        </w:rPr>
        <w:t xml:space="preserve"> precum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va fi adusă la </w:t>
      </w:r>
      <w:proofErr w:type="spellStart"/>
      <w:r w:rsidRPr="00CA0ACD">
        <w:rPr>
          <w:i w:val="0"/>
          <w:iCs w:val="0"/>
          <w:u w:val="thick" w:color="0000FF"/>
        </w:rPr>
        <w:t>cunoştinţa</w:t>
      </w:r>
      <w:proofErr w:type="spellEnd"/>
      <w:r w:rsidRPr="00CA0ACD">
        <w:rPr>
          <w:i w:val="0"/>
          <w:iCs w:val="0"/>
          <w:u w:val="thick" w:color="0000FF"/>
        </w:rPr>
        <w:t xml:space="preserve">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 xml:space="preserve">proba scrisă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14:paraId="221AAA88" w14:textId="77777777"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BB573" wp14:editId="594C9F05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4D7A" w14:textId="2C1029CE" w:rsidR="00260087" w:rsidRDefault="0027383C" w:rsidP="003629E9">
                            <w:pPr>
                              <w:ind w:left="28" w:right="-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6D1404">
                              <w:rPr>
                                <w:b/>
                                <w:sz w:val="24"/>
                                <w:u w:val="thick"/>
                              </w:rPr>
                              <w:t>2</w:t>
                            </w:r>
                            <w:r w:rsidR="00393E41">
                              <w:rPr>
                                <w:b/>
                                <w:sz w:val="24"/>
                                <w:u w:val="thick"/>
                              </w:rPr>
                              <w:t>6.04.2026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:</w:t>
                            </w:r>
                          </w:p>
                          <w:p w14:paraId="63CB26C5" w14:textId="77777777"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14:paraId="5B8A4D7A" w14:textId="2C1029CE" w:rsidR="00260087" w:rsidRDefault="0027383C" w:rsidP="003629E9">
                      <w:pPr>
                        <w:ind w:left="28" w:right="-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6D1404">
                        <w:rPr>
                          <w:b/>
                          <w:sz w:val="24"/>
                          <w:u w:val="thick"/>
                        </w:rPr>
                        <w:t>2</w:t>
                      </w:r>
                      <w:r w:rsidR="00393E41">
                        <w:rPr>
                          <w:b/>
                          <w:sz w:val="24"/>
                          <w:u w:val="thick"/>
                        </w:rPr>
                        <w:t>6.04.2026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u w:val="thick"/>
                        </w:rPr>
                        <w:t>conţine</w:t>
                      </w:r>
                      <w:proofErr w:type="spellEnd"/>
                      <w:r>
                        <w:rPr>
                          <w:b/>
                          <w:sz w:val="24"/>
                          <w:u w:val="thick"/>
                        </w:rPr>
                        <w:t>:</w:t>
                      </w:r>
                    </w:p>
                    <w:p w14:paraId="63CB26C5" w14:textId="77777777"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CEBA2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line="254" w:lineRule="exact"/>
        <w:ind w:firstLine="479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14:paraId="2EB8A9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7D5CB21B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94"/>
        </w:tabs>
        <w:ind w:right="321" w:firstLine="479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perfecţionare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14:paraId="6829A60D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8"/>
        </w:tabs>
        <w:ind w:right="326" w:firstLine="479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14:paraId="20D41E76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14:paraId="04A15143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14"/>
        </w:tabs>
        <w:ind w:right="328" w:firstLine="479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14:paraId="3BB73A40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before="1"/>
        <w:ind w:firstLine="479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14:paraId="7F428A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6"/>
        </w:tabs>
        <w:ind w:firstLine="479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14:paraId="36D9AD73" w14:textId="77777777" w:rsidR="00260087" w:rsidRDefault="00260087">
      <w:pPr>
        <w:pStyle w:val="a3"/>
        <w:spacing w:before="5"/>
        <w:ind w:left="0" w:firstLine="0"/>
      </w:pPr>
    </w:p>
    <w:p w14:paraId="57DFE387" w14:textId="4DC1533E"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</w:t>
      </w:r>
      <w:proofErr w:type="spellStart"/>
      <w:r w:rsidRPr="00CA0ACD">
        <w:rPr>
          <w:b/>
          <w:sz w:val="23"/>
          <w:szCs w:val="23"/>
          <w:highlight w:val="green"/>
        </w:rPr>
        <w:t>Rîsîpanu</w:t>
      </w:r>
      <w:proofErr w:type="spellEnd"/>
      <w:r w:rsidRPr="00CA0ACD">
        <w:rPr>
          <w:b/>
          <w:sz w:val="23"/>
          <w:szCs w:val="23"/>
          <w:highlight w:val="green"/>
        </w:rPr>
        <w:t xml:space="preserve">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</w:t>
      </w:r>
      <w:proofErr w:type="spellStart"/>
      <w:r w:rsidR="00E4114B">
        <w:rPr>
          <w:b/>
          <w:sz w:val="23"/>
          <w:szCs w:val="23"/>
          <w:highlight w:val="green"/>
        </w:rPr>
        <w:t>Secţiei</w:t>
      </w:r>
      <w:proofErr w:type="spellEnd"/>
      <w:r w:rsidRPr="00CA0ACD">
        <w:rPr>
          <w:b/>
          <w:sz w:val="23"/>
          <w:szCs w:val="23"/>
          <w:highlight w:val="green"/>
        </w:rPr>
        <w:t xml:space="preserve"> resurse umane a IGM al MAI.</w:t>
      </w:r>
    </w:p>
    <w:p w14:paraId="43288836" w14:textId="77777777"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14:paraId="04FE551D" w14:textId="77777777"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r w:rsidRPr="00CA0ACD">
        <w:rPr>
          <w:b/>
          <w:sz w:val="23"/>
          <w:szCs w:val="23"/>
          <w:highlight w:val="green"/>
        </w:rPr>
        <w:t>daniela.risipanu@igm.gov.md</w:t>
      </w:r>
    </w:p>
    <w:p w14:paraId="2C13F6AE" w14:textId="77777777"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B7D5D07" wp14:editId="4366D87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14:paraId="14EB2D15" w14:textId="77777777" w:rsidR="00260087" w:rsidRDefault="00260087">
      <w:pPr>
        <w:pStyle w:val="a3"/>
        <w:spacing w:before="7"/>
        <w:ind w:left="0" w:firstLine="0"/>
        <w:rPr>
          <w:sz w:val="16"/>
        </w:rPr>
      </w:pPr>
    </w:p>
    <w:p w14:paraId="1D2D3721" w14:textId="77777777"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14:paraId="6AA89ED0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Codul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muncii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nr.154/2003;</w:t>
      </w:r>
    </w:p>
    <w:p w14:paraId="61E189BF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proofErr w:type="spellStart"/>
      <w:r w:rsidRPr="00B72C93">
        <w:rPr>
          <w:sz w:val="24"/>
          <w:szCs w:val="24"/>
        </w:rPr>
        <w:t>Constituţia</w:t>
      </w:r>
      <w:proofErr w:type="spellEnd"/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Republicii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Moldova;</w:t>
      </w:r>
    </w:p>
    <w:p w14:paraId="246E4BB7" w14:textId="6F47AD51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nr.241</w:t>
      </w:r>
      <w:r w:rsidR="00E4114B">
        <w:rPr>
          <w:sz w:val="24"/>
          <w:szCs w:val="24"/>
        </w:rPr>
        <w:t>/</w:t>
      </w:r>
      <w:r w:rsidRPr="00B72C93">
        <w:rPr>
          <w:sz w:val="24"/>
          <w:szCs w:val="24"/>
        </w:rPr>
        <w:t xml:space="preserve">2005 privind prevenirea </w:t>
      </w:r>
      <w:proofErr w:type="spellStart"/>
      <w:r w:rsidRPr="00B72C93">
        <w:rPr>
          <w:sz w:val="24"/>
          <w:szCs w:val="24"/>
        </w:rPr>
        <w:t>şi</w:t>
      </w:r>
      <w:proofErr w:type="spellEnd"/>
      <w:r w:rsidRPr="00B72C93">
        <w:rPr>
          <w:sz w:val="24"/>
          <w:szCs w:val="24"/>
        </w:rPr>
        <w:t xml:space="preserve"> combaterea traficului de </w:t>
      </w:r>
      <w:proofErr w:type="spellStart"/>
      <w:r w:rsidRPr="00B72C93">
        <w:rPr>
          <w:sz w:val="24"/>
          <w:szCs w:val="24"/>
        </w:rPr>
        <w:t>fiinţe</w:t>
      </w:r>
      <w:proofErr w:type="spellEnd"/>
      <w:r w:rsidRPr="00B72C93">
        <w:rPr>
          <w:sz w:val="24"/>
          <w:szCs w:val="24"/>
        </w:rPr>
        <w:t xml:space="preserve"> umane</w:t>
      </w:r>
    </w:p>
    <w:p w14:paraId="365B7177" w14:textId="10CF51C7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Nr.982</w:t>
      </w:r>
      <w:r w:rsidR="00E4114B">
        <w:rPr>
          <w:sz w:val="24"/>
          <w:szCs w:val="24"/>
        </w:rPr>
        <w:t>/</w:t>
      </w:r>
      <w:r w:rsidRPr="00B72C93">
        <w:rPr>
          <w:sz w:val="24"/>
          <w:szCs w:val="24"/>
        </w:rPr>
        <w:t xml:space="preserve">2000 privind accesul la </w:t>
      </w:r>
      <w:proofErr w:type="spellStart"/>
      <w:r w:rsidRPr="00B72C93">
        <w:rPr>
          <w:sz w:val="24"/>
          <w:szCs w:val="24"/>
        </w:rPr>
        <w:t>informaţie</w:t>
      </w:r>
      <w:proofErr w:type="spellEnd"/>
    </w:p>
    <w:p w14:paraId="6D1CAEBB" w14:textId="77777777" w:rsidR="00F17A70" w:rsidRPr="00B72C93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Legea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nr.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158/2008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„Cu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privire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la</w:t>
      </w:r>
      <w:r w:rsidRPr="00B72C93">
        <w:rPr>
          <w:spacing w:val="-1"/>
          <w:sz w:val="24"/>
          <w:szCs w:val="24"/>
        </w:rPr>
        <w:t xml:space="preserve"> </w:t>
      </w:r>
      <w:proofErr w:type="spellStart"/>
      <w:r w:rsidRPr="00B72C93">
        <w:rPr>
          <w:sz w:val="24"/>
          <w:szCs w:val="24"/>
        </w:rPr>
        <w:t>funcţia</w:t>
      </w:r>
      <w:proofErr w:type="spellEnd"/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publică</w:t>
      </w:r>
      <w:r w:rsidRPr="00B72C93">
        <w:rPr>
          <w:spacing w:val="1"/>
          <w:sz w:val="24"/>
          <w:szCs w:val="24"/>
        </w:rPr>
        <w:t xml:space="preserve"> </w:t>
      </w:r>
      <w:proofErr w:type="spellStart"/>
      <w:r w:rsidRPr="00B72C93">
        <w:rPr>
          <w:sz w:val="24"/>
          <w:szCs w:val="24"/>
        </w:rPr>
        <w:t>şi</w:t>
      </w:r>
      <w:proofErr w:type="spellEnd"/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statutul</w:t>
      </w:r>
      <w:r w:rsidRPr="00B72C93">
        <w:rPr>
          <w:spacing w:val="-1"/>
          <w:sz w:val="24"/>
          <w:szCs w:val="24"/>
        </w:rPr>
        <w:t xml:space="preserve"> </w:t>
      </w:r>
      <w:proofErr w:type="spellStart"/>
      <w:r w:rsidRPr="00B72C93">
        <w:rPr>
          <w:sz w:val="24"/>
          <w:szCs w:val="24"/>
        </w:rPr>
        <w:t>funcţionarului</w:t>
      </w:r>
      <w:proofErr w:type="spellEnd"/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public”;</w:t>
      </w:r>
    </w:p>
    <w:p w14:paraId="0068273C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7A7133DC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/>
          <w:sz w:val="24"/>
          <w:szCs w:val="24"/>
          <w:shd w:val="clear" w:color="auto" w:fill="FFFFFF"/>
        </w:rPr>
        <w:t>Legea nr. 148/2023 privind accesul la informațiile, de interes public</w:t>
      </w:r>
    </w:p>
    <w:p w14:paraId="63DF6619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0C5CAB92" w14:textId="38F8C9CE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proofErr w:type="spellStart"/>
      <w:r w:rsidRPr="00B72C93">
        <w:rPr>
          <w:bCs/>
          <w:color w:val="000000" w:themeColor="text1"/>
          <w:sz w:val="24"/>
          <w:szCs w:val="24"/>
          <w:lang w:val="en-US"/>
        </w:rPr>
        <w:t>Legea</w:t>
      </w:r>
      <w:proofErr w:type="spellEnd"/>
      <w:r w:rsidRPr="00B72C93">
        <w:rPr>
          <w:bCs/>
          <w:color w:val="000000" w:themeColor="text1"/>
          <w:sz w:val="24"/>
          <w:szCs w:val="24"/>
          <w:lang w:val="en-US"/>
        </w:rPr>
        <w:t xml:space="preserve"> nr. 121</w:t>
      </w:r>
      <w:r w:rsidR="00E4114B">
        <w:rPr>
          <w:bCs/>
          <w:color w:val="000000" w:themeColor="text1"/>
          <w:sz w:val="24"/>
          <w:szCs w:val="24"/>
          <w:lang w:val="en-US"/>
        </w:rPr>
        <w:t>/</w:t>
      </w:r>
      <w:r w:rsidRPr="00B72C93">
        <w:rPr>
          <w:bCs/>
          <w:color w:val="000000" w:themeColor="text1"/>
          <w:sz w:val="24"/>
          <w:szCs w:val="24"/>
          <w:lang w:val="en-US"/>
        </w:rPr>
        <w:t xml:space="preserve">2012 cu </w:t>
      </w:r>
      <w:proofErr w:type="spellStart"/>
      <w:r w:rsidRPr="00B72C93">
        <w:rPr>
          <w:bCs/>
          <w:color w:val="000000" w:themeColor="text1"/>
          <w:sz w:val="24"/>
          <w:szCs w:val="24"/>
          <w:lang w:val="en-US"/>
        </w:rPr>
        <w:t>privire</w:t>
      </w:r>
      <w:proofErr w:type="spellEnd"/>
      <w:r w:rsidRPr="00B72C93">
        <w:rPr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B72C93">
        <w:rPr>
          <w:bCs/>
          <w:color w:val="000000" w:themeColor="text1"/>
          <w:sz w:val="24"/>
          <w:szCs w:val="24"/>
          <w:lang w:val="en-US"/>
        </w:rPr>
        <w:t>asigurarea</w:t>
      </w:r>
      <w:proofErr w:type="spellEnd"/>
      <w:r w:rsidRPr="00B72C93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72C93">
        <w:rPr>
          <w:bCs/>
          <w:color w:val="000000" w:themeColor="text1"/>
          <w:sz w:val="24"/>
          <w:szCs w:val="24"/>
          <w:lang w:val="en-US"/>
        </w:rPr>
        <w:t>egalităţii</w:t>
      </w:r>
      <w:proofErr w:type="spellEnd"/>
    </w:p>
    <w:p w14:paraId="5A2EB563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CF17D64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Hotărârea Guvernului nr. 1176/2010 pentru aprobarea Regulamentului cu privire la asigurarea regimului secret</w:t>
      </w:r>
    </w:p>
    <w:p w14:paraId="67644AC7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0D95B240" w14:textId="10D50906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nr.82</w:t>
      </w:r>
      <w:r w:rsidR="00E4114B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2017</w:t>
      </w:r>
      <w:r w:rsidR="00E4114B">
        <w:rPr>
          <w:color w:val="000000" w:themeColor="text1"/>
          <w:sz w:val="24"/>
          <w:szCs w:val="24"/>
        </w:rPr>
        <w:t xml:space="preserve"> </w:t>
      </w:r>
      <w:r w:rsidRPr="00B72C93">
        <w:rPr>
          <w:color w:val="000000" w:themeColor="text1"/>
          <w:sz w:val="24"/>
          <w:szCs w:val="24"/>
        </w:rPr>
        <w:t>cu privire la integritate</w:t>
      </w:r>
    </w:p>
    <w:p w14:paraId="42E401B0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0219EDE" w14:textId="5E2E77EC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 133</w:t>
      </w:r>
      <w:r w:rsidR="00E4114B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2016 privind declararea averii și a intereselor personale</w:t>
      </w:r>
    </w:p>
    <w:p w14:paraId="64D893FF" w14:textId="77777777" w:rsidR="00093C6B" w:rsidRPr="00B72C93" w:rsidRDefault="00093C6B" w:rsidP="00093C6B">
      <w:pPr>
        <w:pStyle w:val="a4"/>
        <w:rPr>
          <w:rFonts w:ascii="Symbol" w:hAnsi="Symbol"/>
          <w:sz w:val="24"/>
          <w:szCs w:val="24"/>
        </w:rPr>
      </w:pPr>
    </w:p>
    <w:p w14:paraId="63B2864F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200/2010 privind regimul străinilor în Republica Moldova</w:t>
      </w:r>
    </w:p>
    <w:p w14:paraId="52D77B63" w14:textId="77777777" w:rsidR="00F952EC" w:rsidRPr="00F952EC" w:rsidRDefault="00F952EC" w:rsidP="00F952EC">
      <w:pPr>
        <w:pStyle w:val="a4"/>
        <w:rPr>
          <w:rFonts w:ascii="Symbol" w:hAnsi="Symbol"/>
          <w:sz w:val="24"/>
        </w:rPr>
      </w:pPr>
    </w:p>
    <w:p w14:paraId="65C5519C" w14:textId="77777777"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14:paraId="5DD8C914" w14:textId="77777777"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14:paraId="60A6E452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7D9218BE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68CC33FF" w14:textId="77777777"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14:paraId="7CF3AAF4" w14:textId="77777777"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AC06F16"/>
    <w:multiLevelType w:val="hybridMultilevel"/>
    <w:tmpl w:val="EF10C9EA"/>
    <w:lvl w:ilvl="0" w:tplc="04190001">
      <w:start w:val="1"/>
      <w:numFmt w:val="bullet"/>
      <w:lvlText w:val=""/>
      <w:lvlJc w:val="left"/>
      <w:pPr>
        <w:ind w:left="230" w:hanging="140"/>
      </w:pPr>
      <w:rPr>
        <w:rFonts w:ascii="Symbol" w:hAnsi="Symbol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93C6B"/>
    <w:rsid w:val="000970AE"/>
    <w:rsid w:val="000C024E"/>
    <w:rsid w:val="000E6A80"/>
    <w:rsid w:val="00165205"/>
    <w:rsid w:val="00260087"/>
    <w:rsid w:val="00270AE9"/>
    <w:rsid w:val="0027383C"/>
    <w:rsid w:val="002C48B3"/>
    <w:rsid w:val="003629E9"/>
    <w:rsid w:val="00393E41"/>
    <w:rsid w:val="00396C0A"/>
    <w:rsid w:val="003F4768"/>
    <w:rsid w:val="00460863"/>
    <w:rsid w:val="004642D1"/>
    <w:rsid w:val="004F6674"/>
    <w:rsid w:val="006C2A5A"/>
    <w:rsid w:val="006D1404"/>
    <w:rsid w:val="007F7574"/>
    <w:rsid w:val="008D6607"/>
    <w:rsid w:val="00905989"/>
    <w:rsid w:val="0092392C"/>
    <w:rsid w:val="0097359A"/>
    <w:rsid w:val="00A11D72"/>
    <w:rsid w:val="00A9028D"/>
    <w:rsid w:val="00B72C93"/>
    <w:rsid w:val="00C62095"/>
    <w:rsid w:val="00CA0ACD"/>
    <w:rsid w:val="00CD3226"/>
    <w:rsid w:val="00D427CE"/>
    <w:rsid w:val="00E4114B"/>
    <w:rsid w:val="00F07BF4"/>
    <w:rsid w:val="00F17A70"/>
    <w:rsid w:val="00F41EA5"/>
    <w:rsid w:val="00F952EC"/>
    <w:rsid w:val="00F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071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SRP-COZONAC</cp:lastModifiedBy>
  <cp:revision>43</cp:revision>
  <dcterms:created xsi:type="dcterms:W3CDTF">2025-12-02T08:37:00Z</dcterms:created>
  <dcterms:modified xsi:type="dcterms:W3CDTF">2026-04-16T12:28:00Z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